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BHARAT HEAVY ELECTRICALS LTD., BHOPAL</w:t>
      </w:r>
    </w:p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CMM-</w:t>
      </w:r>
      <w:r w:rsidR="009B2B8B"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STEEL</w:t>
      </w: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DIVISION</w:t>
      </w:r>
    </w:p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ADM BUILDING, 2</w:t>
      </w:r>
      <w:r w:rsidRPr="0078291E">
        <w:rPr>
          <w:rFonts w:ascii="Arial" w:eastAsia="Times New Roman" w:hAnsi="Arial" w:cs="Arial"/>
          <w:b/>
          <w:bCs/>
          <w:sz w:val="26"/>
          <w:szCs w:val="26"/>
          <w:vertAlign w:val="superscript"/>
          <w:lang w:val="en-US" w:eastAsia="en-IN"/>
        </w:rPr>
        <w:t>ND</w:t>
      </w: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FLOOR,</w:t>
      </w:r>
    </w:p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PIPLANI, BHOPAL – 462 022 M.P. (India)</w:t>
      </w:r>
    </w:p>
    <w:p w:rsidR="00447A7B" w:rsidRPr="0078291E" w:rsidRDefault="00447A7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447A7B" w:rsidRPr="0078291E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PHONE NO.: +91 </w:t>
      </w:r>
      <w:r w:rsidR="00872917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755 2503298</w:t>
      </w:r>
      <w:r w:rsidR="00130D70" w:rsidRPr="00130D70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, </w:t>
      </w:r>
      <w:r w:rsidR="00872917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9993683121</w:t>
      </w:r>
      <w:r w:rsidR="00130D70" w:rsidRPr="001B032B">
        <w:rPr>
          <w:rFonts w:ascii="Tahoma" w:hAnsi="Tahoma" w:cs="Tahoma"/>
          <w:szCs w:val="22"/>
        </w:rPr>
        <w:t> </w:t>
      </w:r>
    </w:p>
    <w:p w:rsidR="00447A7B" w:rsidRPr="0078291E" w:rsidRDefault="00447A7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447A7B" w:rsidRPr="005567D6" w:rsidRDefault="0064313E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2"/>
          <w:lang w:val="en-US" w:eastAsia="en-IN"/>
        </w:rPr>
      </w:pPr>
      <w:r w:rsidRPr="005567D6">
        <w:rPr>
          <w:rFonts w:ascii="Arial" w:eastAsia="Times New Roman" w:hAnsi="Arial" w:cs="Arial"/>
          <w:b/>
          <w:bCs/>
          <w:szCs w:val="22"/>
          <w:lang w:val="en-US" w:eastAsia="en-IN"/>
        </w:rPr>
        <w:t>PRESS TENDER NOTICE NO.: CMM/</w:t>
      </w:r>
      <w:r w:rsidR="00C266B7">
        <w:rPr>
          <w:rFonts w:ascii="Arial" w:eastAsia="Times New Roman" w:hAnsi="Arial" w:cs="Arial"/>
          <w:b/>
          <w:bCs/>
          <w:szCs w:val="22"/>
          <w:lang w:val="en-US" w:eastAsia="en-IN"/>
        </w:rPr>
        <w:t>Steel/</w:t>
      </w:r>
      <w:r w:rsidR="004B7520">
        <w:rPr>
          <w:rFonts w:ascii="Arial" w:eastAsia="Times New Roman" w:hAnsi="Arial" w:cs="Arial"/>
          <w:b/>
          <w:bCs/>
          <w:szCs w:val="22"/>
          <w:lang w:val="en-US" w:eastAsia="en-IN"/>
        </w:rPr>
        <w:t>2</w:t>
      </w:r>
      <w:r w:rsidR="00DB35EF">
        <w:rPr>
          <w:rFonts w:ascii="Arial" w:eastAsia="Times New Roman" w:hAnsi="Arial" w:cs="Arial"/>
          <w:b/>
          <w:bCs/>
          <w:szCs w:val="22"/>
          <w:lang w:val="en-US" w:eastAsia="en-IN"/>
        </w:rPr>
        <w:t>5</w:t>
      </w:r>
      <w:r w:rsidR="00C266B7">
        <w:rPr>
          <w:rFonts w:ascii="Arial" w:eastAsia="Times New Roman" w:hAnsi="Arial" w:cs="Arial"/>
          <w:b/>
          <w:bCs/>
          <w:szCs w:val="22"/>
          <w:lang w:val="en-US" w:eastAsia="en-IN"/>
        </w:rPr>
        <w:t>-2</w:t>
      </w:r>
      <w:r w:rsidR="00DB35EF">
        <w:rPr>
          <w:rFonts w:ascii="Arial" w:eastAsia="Times New Roman" w:hAnsi="Arial" w:cs="Arial"/>
          <w:b/>
          <w:bCs/>
          <w:szCs w:val="22"/>
          <w:lang w:val="en-US" w:eastAsia="en-IN"/>
        </w:rPr>
        <w:t>6</w:t>
      </w:r>
      <w:r w:rsidR="00157DEB" w:rsidRPr="005567D6">
        <w:rPr>
          <w:rFonts w:ascii="Arial" w:eastAsia="Times New Roman" w:hAnsi="Arial" w:cs="Arial"/>
          <w:b/>
          <w:bCs/>
          <w:szCs w:val="22"/>
          <w:lang w:val="en-US" w:eastAsia="en-IN"/>
        </w:rPr>
        <w:t>/E</w:t>
      </w:r>
      <w:r w:rsidR="00772D54">
        <w:rPr>
          <w:rFonts w:ascii="Arial" w:eastAsia="Times New Roman" w:hAnsi="Arial" w:cs="Arial"/>
          <w:b/>
          <w:bCs/>
          <w:szCs w:val="22"/>
          <w:lang w:val="en-US" w:eastAsia="en-IN"/>
        </w:rPr>
        <w:t>14</w:t>
      </w:r>
      <w:r w:rsidR="00DB35EF">
        <w:rPr>
          <w:rFonts w:ascii="Arial" w:eastAsia="Times New Roman" w:hAnsi="Arial" w:cs="Arial"/>
          <w:b/>
          <w:bCs/>
          <w:szCs w:val="22"/>
          <w:lang w:val="en-US" w:eastAsia="en-IN"/>
        </w:rPr>
        <w:t>5</w:t>
      </w:r>
      <w:r w:rsidR="00772D54">
        <w:rPr>
          <w:rFonts w:ascii="Arial" w:eastAsia="Times New Roman" w:hAnsi="Arial" w:cs="Arial"/>
          <w:b/>
          <w:bCs/>
          <w:szCs w:val="22"/>
          <w:lang w:val="en-US" w:eastAsia="en-IN"/>
        </w:rPr>
        <w:t>3</w:t>
      </w:r>
      <w:r w:rsidR="00DB35EF">
        <w:rPr>
          <w:rFonts w:ascii="Arial" w:eastAsia="Times New Roman" w:hAnsi="Arial" w:cs="Arial"/>
          <w:b/>
          <w:bCs/>
          <w:szCs w:val="22"/>
          <w:lang w:val="en-US" w:eastAsia="en-IN"/>
        </w:rPr>
        <w:t>0</w:t>
      </w:r>
      <w:r w:rsidR="007C57A7">
        <w:rPr>
          <w:rFonts w:ascii="Arial" w:eastAsia="Times New Roman" w:hAnsi="Arial" w:cs="Arial"/>
          <w:b/>
          <w:bCs/>
          <w:szCs w:val="22"/>
          <w:lang w:val="en-US" w:eastAsia="en-IN"/>
        </w:rPr>
        <w:t>55</w:t>
      </w:r>
      <w:r w:rsidR="004B7520">
        <w:rPr>
          <w:rFonts w:ascii="Arial" w:eastAsia="Times New Roman" w:hAnsi="Arial" w:cs="Arial"/>
          <w:b/>
          <w:bCs/>
          <w:szCs w:val="22"/>
          <w:lang w:val="en-US" w:eastAsia="en-IN"/>
        </w:rPr>
        <w:t>/202</w:t>
      </w:r>
      <w:r w:rsidR="001C6704">
        <w:rPr>
          <w:rFonts w:ascii="Arial" w:eastAsia="Times New Roman" w:hAnsi="Arial" w:cs="Arial"/>
          <w:b/>
          <w:bCs/>
          <w:szCs w:val="22"/>
          <w:lang w:val="en-US" w:eastAsia="en-IN"/>
        </w:rPr>
        <w:t>5</w:t>
      </w:r>
      <w:r w:rsidR="00407B1B">
        <w:rPr>
          <w:rFonts w:ascii="Arial" w:eastAsia="Times New Roman" w:hAnsi="Arial" w:cs="Arial"/>
          <w:b/>
          <w:bCs/>
          <w:szCs w:val="22"/>
          <w:lang w:val="en-US" w:eastAsia="en-IN"/>
        </w:rPr>
        <w:t>_BHEL_</w:t>
      </w:r>
      <w:r w:rsidR="00DB35EF">
        <w:rPr>
          <w:rFonts w:ascii="Arial" w:eastAsia="Times New Roman" w:hAnsi="Arial" w:cs="Arial"/>
          <w:b/>
          <w:bCs/>
          <w:szCs w:val="22"/>
          <w:lang w:val="en-US" w:eastAsia="en-IN"/>
        </w:rPr>
        <w:t>5</w:t>
      </w:r>
      <w:r w:rsidR="007C57A7">
        <w:rPr>
          <w:rFonts w:ascii="Arial" w:eastAsia="Times New Roman" w:hAnsi="Arial" w:cs="Arial"/>
          <w:b/>
          <w:bCs/>
          <w:szCs w:val="22"/>
          <w:lang w:val="en-US" w:eastAsia="en-IN"/>
        </w:rPr>
        <w:t>6167</w:t>
      </w:r>
      <w:r w:rsidR="003E5D09" w:rsidRPr="005567D6">
        <w:rPr>
          <w:rFonts w:ascii="Arial" w:eastAsia="Times New Roman" w:hAnsi="Arial" w:cs="Arial"/>
          <w:b/>
          <w:bCs/>
          <w:szCs w:val="22"/>
          <w:lang w:val="en-US" w:eastAsia="en-IN"/>
        </w:rPr>
        <w:t>_1</w:t>
      </w:r>
    </w:p>
    <w:p w:rsidR="00447A7B" w:rsidRPr="0078291E" w:rsidRDefault="00447A7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sz w:val="26"/>
          <w:szCs w:val="26"/>
          <w:lang w:val="en-US" w:eastAsia="en-IN"/>
        </w:rPr>
      </w:pPr>
    </w:p>
    <w:p w:rsidR="00447A7B" w:rsidRPr="0078291E" w:rsidRDefault="0064313E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Online bids in </w:t>
      </w: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Two Part Bid System</w:t>
      </w: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 on e-procurement portal are invited for Supply of the following item:</w:t>
      </w:r>
    </w:p>
    <w:p w:rsidR="00447A7B" w:rsidRPr="0078291E" w:rsidRDefault="00447A7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1616"/>
        <w:gridCol w:w="18"/>
        <w:gridCol w:w="3042"/>
        <w:gridCol w:w="1920"/>
        <w:gridCol w:w="1140"/>
        <w:gridCol w:w="1640"/>
      </w:tblGrid>
      <w:tr w:rsidR="00447A7B" w:rsidRPr="0078291E" w:rsidTr="007E5844">
        <w:trPr>
          <w:trHeight w:val="80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S.N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Enquiry no.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Item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Qty. (in Metric Tons-MT)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Tender Fee</w:t>
            </w:r>
          </w:p>
          <w:p w:rsidR="00447A7B" w:rsidRPr="0078291E" w:rsidRDefault="0064313E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 w:rsidRPr="0078291E"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(In Rs.)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7E5844" w:rsidP="007829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6"/>
                <w:szCs w:val="26"/>
                <w:lang w:eastAsia="en-IN"/>
              </w:rPr>
            </w:pPr>
            <w:r>
              <w:rPr>
                <w:rFonts w:ascii="Arial" w:eastAsia="Times New Roman" w:hAnsi="Arial" w:cs="Arial"/>
                <w:sz w:val="26"/>
                <w:szCs w:val="26"/>
                <w:lang w:eastAsia="en-IN"/>
              </w:rPr>
              <w:t>Bid submission end date</w:t>
            </w:r>
          </w:p>
        </w:tc>
      </w:tr>
      <w:tr w:rsidR="00447A7B" w:rsidRPr="0078291E" w:rsidTr="00C16826">
        <w:trPr>
          <w:trHeight w:val="121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78291E" w:rsidRDefault="0064313E" w:rsidP="007829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</w:pPr>
            <w:r w:rsidRPr="0078291E">
              <w:rPr>
                <w:rFonts w:ascii="Arial" w:hAnsi="Arial" w:cs="Arial"/>
                <w:b/>
                <w:bCs/>
                <w:sz w:val="26"/>
                <w:szCs w:val="26"/>
                <w:lang w:val="en-US"/>
              </w:rPr>
              <w:t>01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DB35EF" w:rsidRDefault="00DB35EF" w:rsidP="00DB35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2"/>
                <w:lang w:val="en-US" w:eastAsia="en-IN"/>
              </w:rPr>
            </w:pPr>
            <w:r w:rsidRPr="005567D6">
              <w:rPr>
                <w:rFonts w:ascii="Arial" w:eastAsia="Times New Roman" w:hAnsi="Arial" w:cs="Arial"/>
                <w:b/>
                <w:bCs/>
                <w:szCs w:val="22"/>
                <w:lang w:val="en-US" w:eastAsia="en-IN"/>
              </w:rPr>
              <w:t>E</w:t>
            </w:r>
            <w:r>
              <w:rPr>
                <w:rFonts w:ascii="Arial" w:eastAsia="Times New Roman" w:hAnsi="Arial" w:cs="Arial"/>
                <w:b/>
                <w:bCs/>
                <w:szCs w:val="22"/>
                <w:lang w:val="en-US" w:eastAsia="en-IN"/>
              </w:rPr>
              <w:t>14530</w:t>
            </w:r>
            <w:r w:rsidR="007C57A7">
              <w:rPr>
                <w:rFonts w:ascii="Arial" w:eastAsia="Times New Roman" w:hAnsi="Arial" w:cs="Arial"/>
                <w:b/>
                <w:bCs/>
                <w:szCs w:val="22"/>
                <w:lang w:val="en-US" w:eastAsia="en-IN"/>
              </w:rPr>
              <w:t>55</w:t>
            </w:r>
            <w:r>
              <w:rPr>
                <w:rFonts w:ascii="Arial" w:eastAsia="Times New Roman" w:hAnsi="Arial" w:cs="Arial"/>
                <w:b/>
                <w:bCs/>
                <w:szCs w:val="22"/>
                <w:lang w:val="en-US" w:eastAsia="en-IN"/>
              </w:rPr>
              <w:t>/2025_BHEL_5</w:t>
            </w:r>
            <w:r w:rsidR="007C57A7">
              <w:rPr>
                <w:rFonts w:ascii="Arial" w:eastAsia="Times New Roman" w:hAnsi="Arial" w:cs="Arial"/>
                <w:b/>
                <w:bCs/>
                <w:szCs w:val="22"/>
                <w:lang w:val="en-US" w:eastAsia="en-IN"/>
              </w:rPr>
              <w:t>6167</w:t>
            </w:r>
            <w:r w:rsidRPr="005567D6">
              <w:rPr>
                <w:rFonts w:ascii="Arial" w:eastAsia="Times New Roman" w:hAnsi="Arial" w:cs="Arial"/>
                <w:b/>
                <w:bCs/>
                <w:szCs w:val="22"/>
                <w:lang w:val="en-US" w:eastAsia="en-IN"/>
              </w:rPr>
              <w:t>_1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F273CE" w:rsidRDefault="00CC2983" w:rsidP="00CC2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2"/>
                <w:lang w:val="en-US" w:eastAsia="en-IN"/>
              </w:rPr>
            </w:pPr>
            <w:r>
              <w:rPr>
                <w:rFonts w:ascii="Tahoma" w:hAnsi="Tahoma" w:cs="Tahoma"/>
                <w:b/>
                <w:bCs/>
                <w:szCs w:val="22"/>
              </w:rPr>
              <w:t>CRNGO</w:t>
            </w:r>
            <w:r w:rsidR="00407B1B">
              <w:rPr>
                <w:rFonts w:ascii="Tahoma" w:hAnsi="Tahoma" w:cs="Tahoma"/>
                <w:b/>
                <w:bCs/>
                <w:szCs w:val="22"/>
              </w:rPr>
              <w:t xml:space="preserve"> STEEL</w:t>
            </w:r>
            <w:r w:rsidR="005567D6" w:rsidRPr="00F273CE">
              <w:rPr>
                <w:rFonts w:ascii="Tahoma" w:hAnsi="Tahoma" w:cs="Tahoma"/>
                <w:b/>
                <w:bCs/>
                <w:szCs w:val="22"/>
              </w:rPr>
              <w:t xml:space="preserve"> 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F273CE" w:rsidRDefault="007C57A7" w:rsidP="000D2CA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Cs w:val="22"/>
                <w:lang w:val="en-US"/>
              </w:rPr>
              <w:t>45</w:t>
            </w:r>
            <w:r w:rsidR="00230CD1" w:rsidRPr="00F273CE">
              <w:rPr>
                <w:rFonts w:ascii="Arial" w:hAnsi="Arial" w:cs="Arial"/>
                <w:b/>
                <w:bCs/>
                <w:szCs w:val="22"/>
                <w:lang w:val="en-US"/>
              </w:rPr>
              <w:t xml:space="preserve"> </w:t>
            </w:r>
            <w:r w:rsidR="00E34E22" w:rsidRPr="00F273CE">
              <w:rPr>
                <w:rFonts w:ascii="Arial" w:hAnsi="Arial" w:cs="Arial"/>
                <w:b/>
                <w:bCs/>
                <w:szCs w:val="22"/>
                <w:lang w:val="en-US"/>
              </w:rPr>
              <w:t>MT</w:t>
            </w:r>
            <w:r w:rsidR="00C266B7">
              <w:rPr>
                <w:rFonts w:ascii="Arial" w:hAnsi="Arial" w:cs="Arial"/>
                <w:b/>
                <w:bCs/>
                <w:szCs w:val="22"/>
                <w:lang w:val="en-US"/>
              </w:rPr>
              <w:t xml:space="preserve"> 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F273CE" w:rsidRDefault="009B2B8B" w:rsidP="007829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n-US"/>
              </w:rPr>
            </w:pPr>
            <w:r w:rsidRPr="00F273CE">
              <w:rPr>
                <w:rFonts w:ascii="Arial" w:hAnsi="Arial" w:cs="Arial"/>
                <w:b/>
                <w:bCs/>
                <w:szCs w:val="22"/>
                <w:lang w:val="en-US"/>
              </w:rPr>
              <w:t>NIL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7B" w:rsidRPr="00F273CE" w:rsidRDefault="00C266B7" w:rsidP="004B75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Cs w:val="22"/>
                <w:lang w:val="en-US"/>
              </w:rPr>
              <w:t>1</w:t>
            </w:r>
            <w:r w:rsidR="00843062">
              <w:rPr>
                <w:rFonts w:ascii="Arial" w:hAnsi="Arial" w:cs="Arial"/>
                <w:b/>
                <w:bCs/>
                <w:szCs w:val="22"/>
                <w:lang w:val="en-US"/>
              </w:rPr>
              <w:t>5</w:t>
            </w:r>
            <w:r w:rsidR="009D0992">
              <w:rPr>
                <w:rFonts w:ascii="Arial" w:hAnsi="Arial" w:cs="Arial"/>
                <w:b/>
                <w:bCs/>
                <w:szCs w:val="22"/>
                <w:lang w:val="en-US"/>
              </w:rPr>
              <w:t>.00</w:t>
            </w:r>
            <w:r w:rsidR="0001417C" w:rsidRPr="00F273CE">
              <w:rPr>
                <w:rFonts w:ascii="Arial" w:hAnsi="Arial" w:cs="Arial"/>
                <w:b/>
                <w:bCs/>
                <w:szCs w:val="22"/>
                <w:lang w:val="en-US"/>
              </w:rPr>
              <w:t xml:space="preserve"> </w:t>
            </w:r>
            <w:proofErr w:type="spellStart"/>
            <w:r w:rsidR="0001417C" w:rsidRPr="00F273CE">
              <w:rPr>
                <w:rFonts w:ascii="Arial" w:hAnsi="Arial" w:cs="Arial"/>
                <w:b/>
                <w:bCs/>
                <w:szCs w:val="22"/>
                <w:lang w:val="en-US"/>
              </w:rPr>
              <w:t>hrs</w:t>
            </w:r>
            <w:proofErr w:type="spellEnd"/>
            <w:r w:rsidR="0001417C" w:rsidRPr="00F273CE">
              <w:rPr>
                <w:rFonts w:ascii="Arial" w:hAnsi="Arial" w:cs="Arial"/>
                <w:b/>
                <w:bCs/>
                <w:szCs w:val="22"/>
                <w:lang w:val="en-US"/>
              </w:rPr>
              <w:t xml:space="preserve"> IST on </w:t>
            </w:r>
            <w:r w:rsidR="007C57A7">
              <w:rPr>
                <w:rFonts w:ascii="Arial" w:hAnsi="Arial" w:cs="Arial"/>
                <w:b/>
                <w:bCs/>
                <w:szCs w:val="22"/>
                <w:lang w:val="en-US"/>
              </w:rPr>
              <w:t>07</w:t>
            </w:r>
            <w:r w:rsidR="00A3444B">
              <w:rPr>
                <w:rFonts w:ascii="Arial" w:hAnsi="Arial" w:cs="Arial"/>
                <w:b/>
                <w:bCs/>
                <w:szCs w:val="22"/>
                <w:lang w:val="en-US"/>
              </w:rPr>
              <w:t>.</w:t>
            </w:r>
            <w:r w:rsidR="007C57A7">
              <w:rPr>
                <w:rFonts w:ascii="Arial" w:hAnsi="Arial" w:cs="Arial"/>
                <w:b/>
                <w:bCs/>
                <w:szCs w:val="22"/>
                <w:lang w:val="en-US"/>
              </w:rPr>
              <w:t>0</w:t>
            </w:r>
            <w:r w:rsidR="00E12089">
              <w:rPr>
                <w:rFonts w:ascii="Arial" w:hAnsi="Arial" w:cs="Arial"/>
                <w:b/>
                <w:bCs/>
                <w:szCs w:val="22"/>
                <w:lang w:val="en-US"/>
              </w:rPr>
              <w:t>1</w:t>
            </w:r>
            <w:r w:rsidR="00CA5C19" w:rsidRPr="00F273CE">
              <w:rPr>
                <w:rFonts w:ascii="Arial" w:hAnsi="Arial" w:cs="Arial"/>
                <w:b/>
                <w:bCs/>
                <w:szCs w:val="22"/>
                <w:lang w:val="en-US"/>
              </w:rPr>
              <w:t>.2</w:t>
            </w:r>
            <w:r w:rsidR="007C57A7">
              <w:rPr>
                <w:rFonts w:ascii="Arial" w:hAnsi="Arial" w:cs="Arial"/>
                <w:b/>
                <w:bCs/>
                <w:szCs w:val="22"/>
                <w:lang w:val="en-US"/>
              </w:rPr>
              <w:t>6</w:t>
            </w:r>
            <w:bookmarkStart w:id="0" w:name="_GoBack"/>
            <w:bookmarkEnd w:id="0"/>
          </w:p>
        </w:tc>
      </w:tr>
    </w:tbl>
    <w:p w:rsidR="00447A7B" w:rsidRPr="0078291E" w:rsidRDefault="00447A7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</w:p>
    <w:p w:rsidR="00447A7B" w:rsidRPr="0078291E" w:rsidRDefault="0064313E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>Complete tender document can be downloaded from BHEL e-</w:t>
      </w:r>
      <w:r w:rsidR="009B2B8B" w:rsidRPr="0078291E">
        <w:rPr>
          <w:rFonts w:ascii="Arial" w:eastAsia="Times New Roman" w:hAnsi="Arial" w:cs="Arial"/>
          <w:sz w:val="26"/>
          <w:szCs w:val="26"/>
          <w:lang w:val="en-US" w:eastAsia="en-IN"/>
        </w:rPr>
        <w:t>t</w:t>
      </w: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endering website </w:t>
      </w:r>
      <w:r w:rsidR="00CA5C19" w:rsidRPr="00CA5C19">
        <w:rPr>
          <w:rFonts w:ascii="Arial" w:eastAsia="Times New Roman" w:hAnsi="Arial" w:cs="Arial"/>
          <w:b/>
          <w:bCs/>
          <w:color w:val="0000FF"/>
          <w:sz w:val="26"/>
          <w:szCs w:val="26"/>
          <w:u w:val="single"/>
          <w:lang w:eastAsia="en-IN"/>
        </w:rPr>
        <w:t>https://</w:t>
      </w:r>
      <w:r w:rsidR="003E5D09">
        <w:rPr>
          <w:rFonts w:ascii="Arial" w:eastAsia="Times New Roman" w:hAnsi="Arial" w:cs="Arial"/>
          <w:b/>
          <w:bCs/>
          <w:color w:val="0000FF"/>
          <w:sz w:val="26"/>
          <w:szCs w:val="26"/>
          <w:u w:val="single"/>
          <w:lang w:eastAsia="en-IN"/>
        </w:rPr>
        <w:t>eprocurebhel</w:t>
      </w:r>
      <w:r w:rsidR="00A17F14">
        <w:rPr>
          <w:rFonts w:ascii="Arial" w:eastAsia="Times New Roman" w:hAnsi="Arial" w:cs="Arial"/>
          <w:b/>
          <w:bCs/>
          <w:color w:val="0000FF"/>
          <w:sz w:val="26"/>
          <w:szCs w:val="26"/>
          <w:u w:val="single"/>
          <w:lang w:eastAsia="en-IN"/>
        </w:rPr>
        <w:t>.co.in/nicgep/app</w:t>
      </w:r>
      <w:r w:rsidR="00CA5C19">
        <w:rPr>
          <w:rFonts w:ascii="Arial" w:eastAsia="Times New Roman" w:hAnsi="Arial" w:cs="Arial"/>
          <w:sz w:val="26"/>
          <w:szCs w:val="26"/>
          <w:lang w:val="en-US" w:eastAsia="en-IN"/>
        </w:rPr>
        <w:t xml:space="preserve"> a</w:t>
      </w: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nd the tender to be submitted online and not later than </w:t>
      </w:r>
      <w:r w:rsidR="00F03B2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1</w:t>
      </w:r>
      <w:r w:rsidR="00843062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5</w:t>
      </w:r>
      <w:r w:rsidR="00444771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:</w:t>
      </w:r>
      <w:r w:rsidR="00F03B2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00</w:t>
      </w:r>
      <w:r w:rsidR="009B2B8B"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 </w:t>
      </w:r>
      <w:proofErr w:type="spellStart"/>
      <w:r w:rsidR="009B2B8B" w:rsidRPr="0078291E">
        <w:rPr>
          <w:rFonts w:ascii="Arial" w:eastAsia="Times New Roman" w:hAnsi="Arial" w:cs="Arial"/>
          <w:sz w:val="26"/>
          <w:szCs w:val="26"/>
          <w:lang w:val="en-US" w:eastAsia="en-IN"/>
        </w:rPr>
        <w:t>hrs</w:t>
      </w:r>
      <w:proofErr w:type="spellEnd"/>
      <w:r w:rsidR="009B2B8B" w:rsidRPr="0078291E">
        <w:rPr>
          <w:rFonts w:ascii="Arial" w:eastAsia="Times New Roman" w:hAnsi="Arial" w:cs="Arial"/>
          <w:sz w:val="26"/>
          <w:szCs w:val="26"/>
          <w:lang w:val="en-US" w:eastAsia="en-IN"/>
        </w:rPr>
        <w:t xml:space="preserve"> IST </w:t>
      </w:r>
      <w:r w:rsidRPr="0078291E">
        <w:rPr>
          <w:rFonts w:ascii="Arial" w:eastAsia="Times New Roman" w:hAnsi="Arial" w:cs="Arial"/>
          <w:sz w:val="26"/>
          <w:szCs w:val="26"/>
          <w:lang w:val="en-US" w:eastAsia="en-IN"/>
        </w:rPr>
        <w:t>on the due date mentioned above. Late tenders will not be considered.</w:t>
      </w:r>
    </w:p>
    <w:p w:rsidR="00447A7B" w:rsidRPr="0078291E" w:rsidRDefault="0064313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Tenders may not be considered if:</w:t>
      </w:r>
    </w:p>
    <w:p w:rsidR="00447A7B" w:rsidRPr="0078291E" w:rsidRDefault="0064313E">
      <w:pPr>
        <w:pStyle w:val="ListParagraph"/>
        <w:numPr>
          <w:ilvl w:val="0"/>
          <w:numId w:val="7"/>
        </w:numPr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Tender not submitted in two bid i.e., technical and price bid separately.</w:t>
      </w:r>
    </w:p>
    <w:p w:rsidR="00447A7B" w:rsidRPr="0078291E" w:rsidRDefault="0064313E" w:rsidP="00A17F14">
      <w:pPr>
        <w:pStyle w:val="ListParagraph"/>
        <w:numPr>
          <w:ilvl w:val="0"/>
          <w:numId w:val="7"/>
        </w:numPr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 xml:space="preserve">Tender not submitted </w:t>
      </w:r>
      <w:r w:rsidR="00465C33">
        <w:rPr>
          <w:rFonts w:ascii="Arial" w:hAnsi="Arial" w:cs="Arial"/>
          <w:sz w:val="26"/>
          <w:szCs w:val="26"/>
          <w:lang w:val="en-US"/>
        </w:rPr>
        <w:t xml:space="preserve">through </w:t>
      </w:r>
      <w:r w:rsidR="00A17F14" w:rsidRPr="00CA5C19">
        <w:rPr>
          <w:rFonts w:ascii="Arial" w:hAnsi="Arial" w:cs="Arial"/>
          <w:b/>
          <w:bCs/>
          <w:color w:val="0000FF"/>
          <w:sz w:val="26"/>
          <w:szCs w:val="26"/>
          <w:u w:val="single"/>
        </w:rPr>
        <w:t>https://</w:t>
      </w:r>
      <w:r w:rsidR="00A17F14">
        <w:rPr>
          <w:rFonts w:ascii="Arial" w:hAnsi="Arial" w:cs="Arial"/>
          <w:b/>
          <w:bCs/>
          <w:color w:val="0000FF"/>
          <w:sz w:val="26"/>
          <w:szCs w:val="26"/>
          <w:u w:val="single"/>
        </w:rPr>
        <w:t>eprocurebhel.co.in/nicgep/app</w:t>
      </w:r>
    </w:p>
    <w:p w:rsidR="00447A7B" w:rsidRPr="0078291E" w:rsidRDefault="0064313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sz w:val="26"/>
          <w:szCs w:val="26"/>
          <w:lang w:val="en-US" w:eastAsia="en-IN"/>
        </w:rPr>
        <w:t xml:space="preserve">Note: </w:t>
      </w:r>
    </w:p>
    <w:p w:rsidR="009B2B8B" w:rsidRPr="0078291E" w:rsidRDefault="009B2B8B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All tender documents can be downloaded from e-procurement portal of BHEL as per above mentioned hyperlink.</w:t>
      </w:r>
    </w:p>
    <w:p w:rsidR="00447A7B" w:rsidRPr="0078291E" w:rsidRDefault="0064313E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For evaluation, exchange rate (TT selling rate of SBI) as on scheduled date of tender opening (technical bid in case of two part bid) shall be considered.</w:t>
      </w:r>
    </w:p>
    <w:p w:rsidR="00447A7B" w:rsidRPr="0078291E" w:rsidRDefault="0064313E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Paper bid will not be accepted in E-Tender.</w:t>
      </w:r>
    </w:p>
    <w:p w:rsidR="00447A7B" w:rsidRPr="0078291E" w:rsidRDefault="0064313E">
      <w:pPr>
        <w:pStyle w:val="ListParagraph"/>
        <w:numPr>
          <w:ilvl w:val="0"/>
          <w:numId w:val="8"/>
        </w:numPr>
        <w:tabs>
          <w:tab w:val="num" w:pos="720"/>
          <w:tab w:val="num" w:pos="1080"/>
        </w:tabs>
        <w:spacing w:before="120" w:beforeAutospacing="0" w:afterAutospacing="0"/>
        <w:jc w:val="both"/>
        <w:rPr>
          <w:rFonts w:ascii="Arial" w:hAnsi="Arial" w:cs="Arial"/>
          <w:sz w:val="26"/>
          <w:szCs w:val="26"/>
          <w:lang w:val="en-US"/>
        </w:rPr>
      </w:pPr>
      <w:r w:rsidRPr="0078291E">
        <w:rPr>
          <w:rFonts w:ascii="Arial" w:hAnsi="Arial" w:cs="Arial"/>
          <w:sz w:val="26"/>
          <w:szCs w:val="26"/>
          <w:lang w:val="en-US"/>
        </w:rPr>
        <w:t>All documents uploaded on e-portal along with the offer should be signed &amp; sealed.</w:t>
      </w:r>
    </w:p>
    <w:p w:rsidR="00447A7B" w:rsidRPr="0078291E" w:rsidRDefault="0064313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Note: Tender should be submitted online on BHEL e-Tendering website </w:t>
      </w:r>
      <w:r w:rsidR="00A17F14" w:rsidRPr="00CA5C19">
        <w:rPr>
          <w:rFonts w:ascii="Arial" w:eastAsia="Times New Roman" w:hAnsi="Arial" w:cs="Arial"/>
          <w:b/>
          <w:bCs/>
          <w:color w:val="0000FF"/>
          <w:sz w:val="26"/>
          <w:szCs w:val="26"/>
          <w:u w:val="single"/>
          <w:lang w:eastAsia="en-IN"/>
        </w:rPr>
        <w:t>https://</w:t>
      </w:r>
      <w:r w:rsidR="00A17F14">
        <w:rPr>
          <w:rFonts w:ascii="Arial" w:eastAsia="Times New Roman" w:hAnsi="Arial" w:cs="Arial"/>
          <w:b/>
          <w:bCs/>
          <w:color w:val="0000FF"/>
          <w:sz w:val="26"/>
          <w:szCs w:val="26"/>
          <w:u w:val="single"/>
          <w:lang w:eastAsia="en-IN"/>
        </w:rPr>
        <w:t>eprocurebhel.co.in/nicgep/app</w:t>
      </w:r>
      <w:r w:rsidR="00A17F14">
        <w:rPr>
          <w:rFonts w:ascii="Arial" w:eastAsia="Times New Roman" w:hAnsi="Arial" w:cs="Arial"/>
          <w:sz w:val="26"/>
          <w:szCs w:val="26"/>
          <w:lang w:val="en-US" w:eastAsia="en-IN"/>
        </w:rPr>
        <w:t xml:space="preserve"> </w:t>
      </w: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only. Late tenders will not be considered. </w:t>
      </w:r>
    </w:p>
    <w:p w:rsidR="00447A7B" w:rsidRPr="0078291E" w:rsidRDefault="0064313E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All corrigenda, addenda, amendments, time extensions, clarifications, etc., to the tender will be hosted on BHEL websites (</w:t>
      </w:r>
      <w:hyperlink r:id="rId5" w:history="1">
        <w:r w:rsidRPr="0078291E">
          <w:rPr>
            <w:rStyle w:val="Hyperlink"/>
            <w:rFonts w:ascii="Arial" w:eastAsia="Times New Roman" w:hAnsi="Arial" w:cs="Arial"/>
            <w:b/>
            <w:bCs/>
            <w:sz w:val="26"/>
            <w:szCs w:val="26"/>
            <w:lang w:val="en-US" w:eastAsia="en-IN"/>
          </w:rPr>
          <w:t>www.bhelbpl.co.in</w:t>
        </w:r>
      </w:hyperlink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and </w:t>
      </w:r>
      <w:hyperlink r:id="rId6" w:history="1">
        <w:r w:rsidRPr="0078291E">
          <w:rPr>
            <w:rStyle w:val="Hyperlink"/>
            <w:rFonts w:ascii="Arial" w:eastAsia="Times New Roman" w:hAnsi="Arial" w:cs="Arial"/>
            <w:b/>
            <w:bCs/>
            <w:sz w:val="26"/>
            <w:szCs w:val="26"/>
            <w:lang w:val="en-US" w:eastAsia="en-IN"/>
          </w:rPr>
          <w:t>www.bhel.com</w:t>
        </w:r>
      </w:hyperlink>
      <w:r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) only. Bidders should regularly visit web sites to keep themselves updated.</w:t>
      </w:r>
    </w:p>
    <w:p w:rsidR="003458FB" w:rsidRPr="0078291E" w:rsidRDefault="003458F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3458FB" w:rsidRPr="0078291E" w:rsidRDefault="003458F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3458FB" w:rsidRDefault="003458F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C266B7" w:rsidRPr="0078291E" w:rsidRDefault="00C266B7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</w:pPr>
    </w:p>
    <w:p w:rsidR="003458FB" w:rsidRPr="0078291E" w:rsidRDefault="00DB35EF" w:rsidP="003458FB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r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Sr.</w:t>
      </w:r>
      <w:r w:rsidR="007C57A7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</w:t>
      </w:r>
      <w:r w:rsidR="00872917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>Manager</w:t>
      </w:r>
      <w:r w:rsidR="003458FB" w:rsidRPr="0078291E">
        <w:rPr>
          <w:rFonts w:ascii="Arial" w:eastAsia="Times New Roman" w:hAnsi="Arial" w:cs="Arial"/>
          <w:b/>
          <w:bCs/>
          <w:sz w:val="26"/>
          <w:szCs w:val="26"/>
          <w:lang w:val="en-US" w:eastAsia="en-IN"/>
        </w:rPr>
        <w:t xml:space="preserve"> (CMM – Steel)</w:t>
      </w:r>
    </w:p>
    <w:sectPr w:rsidR="003458FB" w:rsidRPr="0078291E">
      <w:pgSz w:w="11906" w:h="16838"/>
      <w:pgMar w:top="432" w:right="432" w:bottom="288" w:left="1296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22778"/>
    <w:multiLevelType w:val="hybridMultilevel"/>
    <w:tmpl w:val="28AA67F8"/>
    <w:lvl w:ilvl="0" w:tplc="855471D2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31486"/>
    <w:multiLevelType w:val="hybridMultilevel"/>
    <w:tmpl w:val="DBA00B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C1244"/>
    <w:multiLevelType w:val="hybridMultilevel"/>
    <w:tmpl w:val="3E7A429A"/>
    <w:lvl w:ilvl="0" w:tplc="6E506F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1933C70"/>
    <w:multiLevelType w:val="hybridMultilevel"/>
    <w:tmpl w:val="6540AF0C"/>
    <w:lvl w:ilvl="0" w:tplc="8076D82A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E3C0A"/>
    <w:multiLevelType w:val="hybridMultilevel"/>
    <w:tmpl w:val="B7642090"/>
    <w:lvl w:ilvl="0" w:tplc="AD18F1D8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5D15273E"/>
    <w:multiLevelType w:val="hybridMultilevel"/>
    <w:tmpl w:val="572EEA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0"/>
  <w:activeWritingStyle w:appName="MSWord" w:lang="en-IN" w:vendorID="64" w:dllVersion="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A7B"/>
    <w:rsid w:val="0001368B"/>
    <w:rsid w:val="0001417C"/>
    <w:rsid w:val="000D2CAA"/>
    <w:rsid w:val="00130D70"/>
    <w:rsid w:val="00157DEB"/>
    <w:rsid w:val="0017511B"/>
    <w:rsid w:val="001C6704"/>
    <w:rsid w:val="00225D33"/>
    <w:rsid w:val="00230CD1"/>
    <w:rsid w:val="002E1F29"/>
    <w:rsid w:val="002E3FEE"/>
    <w:rsid w:val="003458FB"/>
    <w:rsid w:val="003500D1"/>
    <w:rsid w:val="003E5D09"/>
    <w:rsid w:val="00407B1B"/>
    <w:rsid w:val="00444771"/>
    <w:rsid w:val="00447A7B"/>
    <w:rsid w:val="00465C33"/>
    <w:rsid w:val="004905ED"/>
    <w:rsid w:val="004B7520"/>
    <w:rsid w:val="004E59AA"/>
    <w:rsid w:val="00532A82"/>
    <w:rsid w:val="00541CC0"/>
    <w:rsid w:val="005567D6"/>
    <w:rsid w:val="00626BC6"/>
    <w:rsid w:val="0064313E"/>
    <w:rsid w:val="006D3277"/>
    <w:rsid w:val="006F3E0A"/>
    <w:rsid w:val="00710336"/>
    <w:rsid w:val="00772D54"/>
    <w:rsid w:val="0078291E"/>
    <w:rsid w:val="007C57A7"/>
    <w:rsid w:val="007E5844"/>
    <w:rsid w:val="00843062"/>
    <w:rsid w:val="00872917"/>
    <w:rsid w:val="00937991"/>
    <w:rsid w:val="009B2B8B"/>
    <w:rsid w:val="009D0992"/>
    <w:rsid w:val="00A112FC"/>
    <w:rsid w:val="00A17F14"/>
    <w:rsid w:val="00A3444B"/>
    <w:rsid w:val="00B239A3"/>
    <w:rsid w:val="00BB1A55"/>
    <w:rsid w:val="00C16826"/>
    <w:rsid w:val="00C266B7"/>
    <w:rsid w:val="00CA5C19"/>
    <w:rsid w:val="00CC2983"/>
    <w:rsid w:val="00D642CA"/>
    <w:rsid w:val="00DB35EF"/>
    <w:rsid w:val="00DC12EB"/>
    <w:rsid w:val="00E12089"/>
    <w:rsid w:val="00E34E22"/>
    <w:rsid w:val="00EE1E6E"/>
    <w:rsid w:val="00F03B2E"/>
    <w:rsid w:val="00F273CE"/>
    <w:rsid w:val="00F36F63"/>
    <w:rsid w:val="00F45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153FB"/>
  <w15:docId w15:val="{F29B65F1-AA0E-4228-8297-129913FDD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customStyle="1" w:styleId="grame">
    <w:name w:val="grame"/>
    <w:basedOn w:val="DefaultParagraphFont"/>
  </w:style>
  <w:style w:type="character" w:customStyle="1" w:styleId="spelle">
    <w:name w:val="spelle"/>
    <w:basedOn w:val="DefaultParagraphFont"/>
  </w:style>
  <w:style w:type="paragraph" w:styleId="ListParagraph">
    <w:name w:val="List Paragraph"/>
    <w:basedOn w:val="Normal"/>
    <w:uiPriority w:val="34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64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0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1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hel.com/" TargetMode="External"/><Relationship Id="rId5" Type="http://schemas.openxmlformats.org/officeDocument/2006/relationships/hyperlink" Target="http://www.bhelbpl.co.i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3960811wa</dc:creator>
  <cp:lastModifiedBy>Sumit Gupta-6042767</cp:lastModifiedBy>
  <cp:revision>41</cp:revision>
  <cp:lastPrinted>2021-04-02T04:25:00Z</cp:lastPrinted>
  <dcterms:created xsi:type="dcterms:W3CDTF">2021-01-21T10:51:00Z</dcterms:created>
  <dcterms:modified xsi:type="dcterms:W3CDTF">2025-12-26T08:14:00Z</dcterms:modified>
</cp:coreProperties>
</file>